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" w:id="br1"/>
      </w:r>
      <w:r>
        <w:bookmarkEnd w:id="br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0" w:x="460" w:y="39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Nummer: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2270" w:x="4580" w:y="4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BETRIEBSANWEISUNG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2270" w:x="4580" w:y="419"/>
        <w:widowControl w:val="off"/>
        <w:autoSpaceDE w:val="off"/>
        <w:autoSpaceDN w:val="off"/>
        <w:spacing w:before="9" w:after="0" w:line="201" w:lineRule="exact"/>
        <w:ind w:left="14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gem.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</w:rPr>
        <w:t>§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14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GefStoffV.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920" w:x="7492" w:y="4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Betrieb: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860" w:x="460" w:y="64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Datum: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1720" w:x="460" w:y="90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Bearbeiter: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1720" w:x="460" w:y="909"/>
        <w:widowControl w:val="off"/>
        <w:autoSpaceDE w:val="off"/>
        <w:autoSpaceDN w:val="off"/>
        <w:spacing w:before="69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Verantwortlicher: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1560" w:x="7492" w:y="90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Arbeitsbereich: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2220" w:x="7492" w:y="117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Arbeitsplatz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/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</w:rPr>
        <w:t>Tätigkeit: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3503" w:x="4288" w:y="154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GEFAHRSTOFFBEZEICHNUNG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1550" w:x="5265" w:y="19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CIMOCID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PLUS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6914" w:x="460" w:y="233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Für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diese(s)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Produkt(e)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sind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keine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gefahrbestimmenden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Komponenten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aufzuführen.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566" w:x="3757" w:y="266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GEFAHREN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 w:hAnsi="Arial" w:cs="Arial"/>
          <w:b w:val="on"/>
          <w:color w:val="ffffff"/>
          <w:spacing w:val="0"/>
          <w:sz w:val="22"/>
        </w:rPr>
        <w:t>FÜR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MENSCH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UND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UMWELT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820" w:x="2540" w:y="335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/>
          <w:b w:val="on"/>
          <w:color w:val="000000"/>
          <w:spacing w:val="0"/>
          <w:sz w:val="18"/>
          <w:u w:val="single"/>
        </w:rPr>
        <w:t>Gefahr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6343" w:x="460" w:y="409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Flüssigkeit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Dampf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leicht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entzündbar.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Verursacht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schwere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Augenreizung.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6343" w:x="460" w:y="4099"/>
        <w:widowControl w:val="off"/>
        <w:autoSpaceDE w:val="off"/>
        <w:autoSpaceDN w:val="off"/>
        <w:spacing w:before="7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pH-Wert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beachten.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740" w:x="3170" w:y="476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SCHUTZMASSNAHMEN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UND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VERHALTENSREGELN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10026" w:x="1592" w:y="513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/>
          <w:b w:val="on"/>
          <w:color w:val="000000"/>
          <w:spacing w:val="0"/>
          <w:sz w:val="18"/>
          <w:u w:val="single"/>
        </w:rPr>
        <w:t>Technische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und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organisatorische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Schutzmaßnahmen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zur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Verhütung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einer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Exposition: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10026" w:x="1592" w:y="513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Gegebenenfalls: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Örtliche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Absauganlage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einschalten.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Verschmutzte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Flächen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sofort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säubern.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Augenwaschstation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026" w:x="1592" w:y="513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Sicherheitsdusche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sollten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sich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Nähe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Verarbeitungsbereichs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befinden.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Augen-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Hautkontakt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sowie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Inhalation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026" w:x="1592" w:y="513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vermeiden.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Pausen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Arbeitsende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Hände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waschen.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Ggf.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Rutschgefahr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beachten.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Ggf.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explosionsgeschützte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026" w:x="1592" w:y="513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Geräte/Werkzeuge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verwenden.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Ggf.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Maßnahmen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gegen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elektrostatische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Aufladung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treffen.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Sonneneinstrahlung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sowie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026" w:x="1592" w:y="513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Wärmeeinwirkung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schützen.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Nicht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zusammen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brandfördernden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oder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selbstentzündlichen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Stoffen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lagern.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Kontakt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026" w:x="1592" w:y="513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anderen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Chemikalien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meiden.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040" w:x="1592" w:y="667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/>
          <w:b w:val="on"/>
          <w:color w:val="000000"/>
          <w:spacing w:val="0"/>
          <w:sz w:val="18"/>
          <w:u w:val="single"/>
        </w:rPr>
        <w:t>Hygienevorschriften: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9405" w:x="1592" w:y="689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Arbeit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nicht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essen,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trinken,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rauchen.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Augen-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Hautkontakt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sowie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Inhalation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vermeiden.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9405" w:x="1592" w:y="689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Persönliche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Schutzausrüstung: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9405" w:x="1592" w:y="689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Schutzbrille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dichtschließend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Seitenschildern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166).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Dampfbildung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geeignetes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Atemschutzgerät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anlegen.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9405" w:x="1592" w:y="689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Schutzhandschuhe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Nitril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ISO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374).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Schutzhandschuhe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Butylkautschuk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ISO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374).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9405" w:x="1592" w:y="689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Beschränkungen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für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Beschäftigte: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9836" w:x="1592" w:y="799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Nationale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Verordnungen/Gesetze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zum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Jugendarbeitsschutz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beachten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(insb.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nationale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Implementierung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Richtlinie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9836" w:x="1592" w:y="799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94/33/EG)!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442" w:x="4319" w:y="876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VERHALTEN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IM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GEFAHRFALL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9854" w:x="1592" w:y="92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Feuerlöschmittel: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Wassersprühstrahl/alkoholbest.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Schaum/CO2/Trockenlöschmittel.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Keinen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Wasservollstrahl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benutzen.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9854" w:x="1592" w:y="92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  <w:u w:val="single"/>
        </w:rPr>
        <w:t>Aufsaug-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und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Bindemittel,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Neutralisationsmittel: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flüssigkeitsbindendem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Material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(z.B.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Universalbindemittel,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Sand,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9854" w:x="1592" w:y="92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/>
          <w:color w:val="000000"/>
          <w:spacing w:val="0"/>
          <w:sz w:val="18"/>
        </w:rPr>
        <w:t>Kieselgur,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Sägemehl)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aufnehmen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gem.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Abschnitt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13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entsorgen.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Zusätzliche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technische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Schutzmaßnahmen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und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9854" w:x="1592" w:y="92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persönliche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Schutzausrüstung: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Zündquellen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entfernen,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nicht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rauchen.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Augen-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Hautkontakt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sowie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Inhalation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9854" w:x="1592" w:y="92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/>
          <w:color w:val="000000"/>
          <w:spacing w:val="0"/>
          <w:sz w:val="18"/>
        </w:rPr>
        <w:t>vermeiden.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Ggf.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Maßnahmen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zum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Explosionsschutz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treffen.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Gefährdete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Behälter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Wasser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kühlen.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Notwendige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9854" w:x="1592" w:y="92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Maßnahmen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gegen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Umweltgefährdungen: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Nicht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Kanalisation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gelangen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lassen.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Eindringen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das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Oberflächen-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9854" w:x="1592" w:y="92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sowie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Grundwasser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als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Boden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vermeiden.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960" w:x="460" w:y="10221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6"/>
        </w:rPr>
      </w:pPr>
      <w:r>
        <w:rPr>
          <w:rFonts w:ascii="Arial"/>
          <w:b w:val="on"/>
          <w:color w:val="000000"/>
          <w:spacing w:val="0"/>
          <w:sz w:val="16"/>
        </w:rPr>
        <w:t>NOTRUF:</w:t>
      </w:r>
      <w:r>
        <w:rPr>
          <w:rFonts w:ascii="Arial"/>
          <w:b w:val="on"/>
          <w:color w:val="000000"/>
          <w:spacing w:val="0"/>
          <w:sz w:val="16"/>
        </w:rPr>
      </w:r>
    </w:p>
    <w:p>
      <w:pPr>
        <w:pStyle w:val="Normal"/>
        <w:framePr w:w="1670" w:x="5205" w:y="1096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ERSTE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HILFE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10024" w:x="1592" w:y="114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  <w:u w:val="single"/>
        </w:rPr>
        <w:t>Augenkontakt: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sofort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mindestens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10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viel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Wasser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spülen,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Augenlider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dabei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gut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offen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halten.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Augenärztliche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024" w:x="1592" w:y="114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/>
          <w:color w:val="000000"/>
          <w:spacing w:val="0"/>
          <w:sz w:val="18"/>
        </w:rPr>
        <w:t>Nachkontrolle.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Hautkontakt: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Verunreinigte,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getränkte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Kleidungsstücke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entfernen.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Ggf.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Arzt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konsultieren.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Einatmen: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10024" w:x="1592" w:y="114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Person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Frischluft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zuführen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nach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Symptomatik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Arzt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konsultieren.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Verschlucken: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Verschlucken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Wasser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024" w:x="1592" w:y="114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ausspülen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(nur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wenn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Verunfallter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Bewusstsein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ist).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Ggf.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Arzt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konsultieren.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960" w:x="460" w:y="12421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6"/>
        </w:rPr>
      </w:pPr>
      <w:r>
        <w:rPr>
          <w:rFonts w:ascii="Arial"/>
          <w:b w:val="on"/>
          <w:color w:val="000000"/>
          <w:spacing w:val="0"/>
          <w:sz w:val="16"/>
        </w:rPr>
        <w:t>NOTRUF:</w:t>
      </w:r>
      <w:r>
        <w:rPr>
          <w:rFonts w:ascii="Arial"/>
          <w:b w:val="on"/>
          <w:color w:val="000000"/>
          <w:spacing w:val="0"/>
          <w:sz w:val="16"/>
        </w:rPr>
      </w:r>
    </w:p>
    <w:p>
      <w:pPr>
        <w:pStyle w:val="Normal"/>
        <w:framePr w:w="1060" w:x="1592" w:y="124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Ersthelfer: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271" w:x="1592" w:y="1267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Erste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Hilfe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Einrichtungen: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724" w:x="4178" w:y="1310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SACHGERECHTE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ENTSORGUNG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10516" w:x="460" w:y="1353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Tüchern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Universalbindemittel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gründlich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aufnehmen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Boden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reinigen.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Getränkte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verunreinigte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Putzlappen,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Papier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oder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516" w:x="460" w:y="1353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anderes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organisches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Material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stellt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eine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Brandgefahr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dar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muss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kontrolliert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gesammelt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entsorgt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werden.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516" w:x="460" w:y="1353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Entsorgungsbehälter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/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Sammelstelle: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561" w:x="460" w:y="1439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Unterschrift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Verantwortlicher: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0" style="position:absolute;margin-left:11pt;margin-top:11pt;z-index:-3;width:573pt;height:819pt;mso-position-horizontal:absolute;mso-position-horizontal-relative:page;mso-position-vertical:absolute;mso-position-vertical-relative:page" type="#_x0000_t75">
            <v:imagedata xmlns:r="http://schemas.openxmlformats.org/officeDocument/2006/relationships" r:id="rId1"/>
          </v:shape>
        </w:pict>
      </w:r>
      <w:r>
        <w:rPr>
          <w:noProof w:val="on"/>
        </w:rPr>
        <w:pict>
          <v:shape xmlns:v="urn:schemas-microsoft-com:vml" id="_x00001" style="position:absolute;margin-left:-1pt;margin-top:-1pt;z-index:-7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"/>
          </v:shape>
        </w:pict>
      </w:r>
      <w:r>
        <w:rPr>
          <w:rFonts w:ascii="Arial"/>
          <w:color w:val="ff0000"/>
          <w:spacing w:val="0"/>
          <w:sz w:val="2"/>
        </w:rPr>
      </w:r>
    </w:p>
    <w:sectPr>
      <w:pgSz w:w="11900" w:h="16840"/>
      <w:pgMar w:top="0" w:right="0" w:bottom="0" w:left="0" w:header="720" w:footer="720" w:gutter="0"/>
      <w:pgNumType w:start="1"/>
      <w:cols w:space="720" w:sep="off"/>
      <w:docGrid w:linePitch="1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ymbol">
    <w:panose1 w:val="05050102010706020507"/>
    <w:charset w:val="02"/>
    <w:family w:val="roman"/>
    <w:notTrueType w:val="off"/>
    <w:pitch w:val="variable"/>
    <w:sig w:usb0="01010101" w:usb1="01010101" w:usb2="01010101" w:usb3="01010101" w:csb0="01010101" w:csb1="01010101"/>
  </w:font>
  <w:font w:name="Arial">
    <w:panose1 w:val="020b060402020202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libri">
    <w:panose1 w:val="020f050202020403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notTrueType w:val="off"/>
    <w:pitch w:val="variable"/>
    <w:sig w:usb0="01010101" w:usb1="01010101" w:usb2="01010101" w:usb3="01010101" w:csb0="01010101" w:csb1="01010101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on">
    <w:name w:val="Normal"/>
    <w:next w:val="Normal"/>
    <w:link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styleId="DefaultParagraphFont" w:default="on">
    <w:name w:val="Default Paragraph Font"/>
    <w:next w:val="DefaultParagraphFont"/>
    <w:link w:val="Normal"/>
    <w:semiHidden w:val="on"/>
    <w:rPr/>
  </w:style>
  <w:style w:type="table" w:styleId="TableNormal" w:default="on">
    <w:name w:val="Table Normal"/>
    <w:next w:val="TableNormal"/>
    <w:link w:val="Normal"/>
    <w:semiHidden w:val="on"/>
    <w:pPr/>
    <w:rPr/>
    <w:tblPr>
      <w:jc/>
      <w:tblInd w:w="0" w:type="dxa"/>
      <w:tblBorders/>
      <w:tblCellMar>
        <w:top w:w="0" w:type="dxa"/>
        <w:left w:w="108" w:type="dxa"/>
        <w:bottom w:w="0" w:type="dxa"/>
        <w:right w:w="0" w:type="dxa"/>
      </w:tblCellMar>
    </w:tblPr>
  </w:style>
  <w:style w:type="paragraph" w:styleId="NoList" w:default="on">
    <w:name w:val="No List"/>
    <w:next w:val="NoList"/>
    <w:link w:val="Normal"/>
    <w:semiHidden w:val="on"/>
    <w:p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jpeg" /><Relationship Id="rId3" Type="http://schemas.openxmlformats.org/officeDocument/2006/relationships/styles" Target="styles.xml" /><Relationship Id="rId4" Type="http://schemas.openxmlformats.org/officeDocument/2006/relationships/fontTable" Target="fontTable.xml" /><Relationship Id="rId5" Type="http://schemas.openxmlformats.org/officeDocument/2006/relationships/settings" Target="settings.xml" /><Relationship Id="rId6" Type="http://schemas.openxmlformats.org/officeDocument/2006/relationships/webSettings" Target="webSettings.xml" /></Relationships>
</file>

<file path=docProps/app.xml><?xml version="1.0" encoding="utf-8"?>
<Properties xmlns="http://schemas.openxmlformats.org/officeDocument/2006/extended-properties">
  <Template>Normal</Template>
  <TotalTime>3</TotalTime>
  <Pages>1</Pages>
  <Words>339</Words>
  <Characters>2831</Characters>
  <Application>Aspose</Application>
  <DocSecurity>0</DocSecurity>
  <Lines>54</Lines>
  <Paragraphs>54</Paragraphs>
  <ScaleCrop>false</ScaleCrop>
  <HeadingPairs>
    <vt:vector xmlns:vt="http://schemas.openxmlformats.org/officeDocument/2006/docPropsVTypes" size="2" baseType="variant">
      <vt:variant>
        <vt:lpstr>Caption</vt:lpstr>
      </vt:variant>
      <vt:variant>
        <vt:i4>1</vt:i4>
      </vt:variant>
    </vt:vector>
  </HeadingPairs>
  <TitlesOfParts>
    <vt:vector xmlns:vt="http://schemas.openxmlformats.org/officeDocument/2006/docPropsVTypes" size="1" baseType="lpstr">
      <vt:lpstr/>
    </vt:vector>
  </TitlesOfParts>
  <Company>Aspose</Company>
  <LinksUpToDate>false</LinksUpToDate>
  <CharactersWithSpaces>3116</CharactersWithSpaces>
  <SharedDoc>false</SharedDoc>
  <HyperlinksChanged>false</HyperlinksChanged>
  <AppVersion>1.0000</AppVersion>
</Properties>
</file>

<file path=docProps/core.xml><?xml version="1.0" encoding="utf-8"?>
<coreProperties xmlns="http://schemas.openxmlformats.org/package/2006/metadata/core-properties">
  <dc:creator xmlns:dc="http://purl.org/dc/elements/1.1/">Bu.Demirtas</dc:creator>
  <lastModifiedBy>Bu.Demirtas</lastModifiedBy>
  <revision>1</revision>
  <dcterms:created xmlns:xsi="http://www.w3.org/2001/XMLSchema-instance" xmlns:dcterms="http://purl.org/dc/terms/" xsi:type="dcterms:W3CDTF">2023-07-18T08:19:06+02:00</dcterms:created>
  <dcterms:modified xmlns:xsi="http://www.w3.org/2001/XMLSchema-instance" xmlns:dcterms="http://purl.org/dc/terms/" xsi:type="dcterms:W3CDTF">2023-07-18T08:19:06+02:00</dcterms:modified>
</coreProperties>
</file>