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60" w:x="460" w:y="3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Nummer: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335" w:x="4580" w:y="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BETRIEBSANWEISUNG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335" w:x="4580" w:y="419"/>
        <w:widowControl w:val="off"/>
        <w:autoSpaceDE w:val="off"/>
        <w:autoSpaceDN w:val="off"/>
        <w:spacing w:before="9" w:after="0" w:line="201" w:lineRule="exact"/>
        <w:ind w:left="14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gem.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§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14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GefStoffV.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950" w:x="7492" w:y="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Betrieb: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90" w:x="460" w:y="64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Datum: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50" w:x="460" w:y="90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Bearbeiter: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50" w:x="460" w:y="909"/>
        <w:widowControl w:val="off"/>
        <w:autoSpaceDE w:val="off"/>
        <w:autoSpaceDN w:val="off"/>
        <w:spacing w:before="6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Verantwortlicher: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590" w:x="7492" w:y="90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Arbeitsbereich: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277" w:x="7492" w:y="11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Arbeitsplatz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/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Tätigkeit: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3753" w:x="4288" w:y="154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GEFAHRSTOFFBEZEICHNUNG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4324" w:x="4040" w:y="19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</w:rPr>
        <w:t>DR.SCHNELL´S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VOLLWASCHMITTEL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6,4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kg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7675" w:x="460" w:y="23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Für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diese(s)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Produkt(e)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sind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keine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gefahrbestimmenden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Komponenten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aufzuführen.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4975" w:x="3757" w:y="26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GEFAHREN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 w:hAnsi="Arial" w:cs="Arial"/>
          <w:b w:val="on"/>
          <w:color w:val="ffffff"/>
          <w:spacing w:val="0"/>
          <w:sz w:val="22"/>
        </w:rPr>
        <w:t>FÜR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MENSCH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UND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UMWELT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000" w:x="1560" w:y="335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Achtung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3302" w:x="460" w:y="40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Verursacht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schwere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Augenreizung.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302" w:x="460" w:y="4099"/>
        <w:widowControl w:val="off"/>
        <w:autoSpaceDE w:val="off"/>
        <w:autoSpaceDN w:val="off"/>
        <w:spacing w:before="7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Gegebenenfalls: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pH-Wert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6325" w:x="3170" w:y="47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SCHUTZMASSNAHMEN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UND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VERHALTENSREGELN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Technische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organisatorische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zur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Verhütung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einer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Exposition: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Gegebenenfalls: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Örtliche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Absauganlage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einschalten.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Verschmutzte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Flächen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sofort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säubern.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Augenwaschstation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Sicherheitsdusche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sollten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Nähe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Verarbeitungsbereichs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befinden.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Vor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Pausen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Arbeitsende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Hände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Rutschgefahr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explosionsgeschützte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Geräte/Werkzeuge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verwenden.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Maßnahmen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elektrostatische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Aufladung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treffen.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Staubexplosionsgefahr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beachten.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anderen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Chemikalien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071" w:x="1592" w:y="645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Hygienevorschriften: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0102" w:x="1592" w:y="66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Arbeit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essen,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trinken,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rauchen.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102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Persönliche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Schutzausrüstung: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0102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Schutzbrille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dichtschließend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Seitenschildern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166).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Gegebenenfalls: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Staubbildung: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Staubmaske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102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Feinstaubfilter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erforderlich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143),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Kennfarbe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weiß.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Schutzhandschuhe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Nitril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374).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102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Beschränkungen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für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Beschäftigte: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035" w:x="1592" w:y="77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Nationale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Verordnungen/Gesetze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zum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Jugendarbeitsschutz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(insb.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nationale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Implementierung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Richtlinie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35" w:x="1592" w:y="77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94/33/EG)!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Mutterschutzgesetz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MuSchG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(Deutschland).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682" w:x="4319" w:y="87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VERHALTEN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IM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GEFAHRFALL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Feuerlöschmittel: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Wassersprühstrahl/alkoholbest.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Schaum/CO2/Trockenlöschmittel.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Keinen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Wasservollstrahl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benutzen.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Aufsaug-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Bindemittel,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Neutralisationsmittel: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Mechanisch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aufnehmen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gem.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Abschnitt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13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entsorgen.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Zusätzliche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technische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persönliche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Schutzausrüstung: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Zündquellen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entfernen,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rauchen.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Maßnahmen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zum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Explosionsschutz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treffen.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725" w:x="1592" w:y="100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Gefährdete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Behälter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kühlen.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Notwendige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gegen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Umweltgefährdungen: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725" w:x="1592" w:y="1009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Kanalisation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gelangen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lassen.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Eindringen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Oberflächen-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Grundwasser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als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Boden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80" w:x="460" w:y="102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NOTRUF: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60" w:x="5205" w:y="1074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ERSTE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HILFE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252" w:x="1592" w:y="111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Augenkontakt: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sofort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mindestens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10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viel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spülen,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Augenlider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gut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offen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halten.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Augenärztliche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19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Nachkontrolle.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Hautkontakt: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viel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Seife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gründlich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waschen,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verunreinigte,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getränkte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Kleidungsstücke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19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unverzüglich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entfernen,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Hautreizung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(Rötung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etc.),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konsultieren.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Einatmen: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Person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Frischluft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zuführen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je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19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Symptomatik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konsultieren.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Verschlucken: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Verschlucken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ausspülen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(nur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wenn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Verunfallter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992" w:x="1592" w:y="120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Bewusstsein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ist).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konsultieren.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80" w:x="460" w:y="121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NOTRUF: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090" w:x="1592" w:y="12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Ersthelfer: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336" w:x="1592" w:y="126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Erste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Hilfe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Einrichtungen: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4006" w:x="4178" w:y="1310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SACHGERECHTE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ENTSORGUNG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818" w:x="460" w:y="135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Tüchern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Universalbindemittel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gründlich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aufnehmen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Boden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reinigen.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Getränkte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verunreinigte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Putzlappen,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Papier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oder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818" w:x="460" w:y="135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anderes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organisches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Material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stellt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Brandgefahr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muss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kontrolliert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gesammelt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entsorgt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werden.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818" w:x="460" w:y="135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Entsorgungsbehälter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/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Sammelstelle: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669" w:x="460" w:y="143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Unterschrift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Verantwortlicher: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1pt;margin-top:11pt;z-index:-3;width:573pt;height:81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335</Words>
  <Characters>2794</Characters>
  <Application>Aspose</Application>
  <DocSecurity>0</DocSecurity>
  <Lines>53</Lines>
  <Paragraphs>53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3076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a.loedige</dc:creator>
  <lastModifiedBy>a.loedige</lastModifiedBy>
  <revision>1</revision>
  <dcterms:created xmlns:xsi="http://www.w3.org/2001/XMLSchema-instance" xmlns:dcterms="http://purl.org/dc/terms/" xsi:type="dcterms:W3CDTF">2020-01-29T14:24:50+01:00</dcterms:created>
  <dcterms:modified xmlns:xsi="http://www.w3.org/2001/XMLSchema-instance" xmlns:dcterms="http://purl.org/dc/terms/" xsi:type="dcterms:W3CDTF">2020-01-29T14:24:50+01:00</dcterms:modified>
</coreProperties>
</file>